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72" w:rsidRPr="00E74471" w:rsidRDefault="00E74471" w:rsidP="00E74471">
      <w:pPr>
        <w:jc w:val="center"/>
        <w:rPr>
          <w:sz w:val="24"/>
          <w:szCs w:val="24"/>
        </w:rPr>
      </w:pPr>
      <w:r w:rsidRPr="00E74471">
        <w:rPr>
          <w:sz w:val="24"/>
          <w:szCs w:val="24"/>
        </w:rPr>
        <w:t>WILLIAMSON COUNTY</w:t>
      </w:r>
    </w:p>
    <w:p w:rsidR="00E74471" w:rsidRPr="00E74471" w:rsidRDefault="00E74471" w:rsidP="00E74471">
      <w:pPr>
        <w:jc w:val="center"/>
        <w:rPr>
          <w:sz w:val="24"/>
          <w:szCs w:val="24"/>
        </w:rPr>
      </w:pPr>
      <w:r w:rsidRPr="00E74471">
        <w:rPr>
          <w:sz w:val="24"/>
          <w:szCs w:val="24"/>
        </w:rPr>
        <w:t>CAREER TECHNICAL EDUCATION SYSTEM</w:t>
      </w:r>
    </w:p>
    <w:p w:rsidR="00E74471" w:rsidRPr="00E74471" w:rsidRDefault="00E74471" w:rsidP="00E74471">
      <w:pPr>
        <w:jc w:val="center"/>
        <w:rPr>
          <w:sz w:val="24"/>
          <w:szCs w:val="24"/>
        </w:rPr>
      </w:pPr>
      <w:r w:rsidRPr="00E74471">
        <w:rPr>
          <w:sz w:val="24"/>
          <w:szCs w:val="24"/>
        </w:rPr>
        <w:t>Board of Control Meeting</w:t>
      </w:r>
    </w:p>
    <w:p w:rsidR="00E74471" w:rsidRPr="00E74471" w:rsidRDefault="00D754EA" w:rsidP="00E744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C40CAA">
        <w:rPr>
          <w:sz w:val="24"/>
          <w:szCs w:val="24"/>
        </w:rPr>
        <w:t>8, 2022</w:t>
      </w:r>
      <w:r w:rsidR="00DB4EEC">
        <w:rPr>
          <w:sz w:val="24"/>
          <w:szCs w:val="24"/>
        </w:rPr>
        <w:t xml:space="preserve"> –</w:t>
      </w:r>
      <w:r w:rsidR="0046027E">
        <w:rPr>
          <w:sz w:val="24"/>
          <w:szCs w:val="24"/>
        </w:rPr>
        <w:t xml:space="preserve"> 8:</w:t>
      </w:r>
      <w:r w:rsidR="00361FA0">
        <w:rPr>
          <w:sz w:val="24"/>
          <w:szCs w:val="24"/>
        </w:rPr>
        <w:t>45</w:t>
      </w:r>
      <w:r w:rsidR="0046027E">
        <w:rPr>
          <w:sz w:val="24"/>
          <w:szCs w:val="24"/>
        </w:rPr>
        <w:t xml:space="preserve"> a.m.</w:t>
      </w:r>
    </w:p>
    <w:p w:rsidR="00E74471" w:rsidRDefault="00E74471" w:rsidP="00E74471"/>
    <w:p w:rsidR="00E74471" w:rsidRDefault="00E74471" w:rsidP="00E74471"/>
    <w:p w:rsidR="00E74471" w:rsidRDefault="00E74471" w:rsidP="00E74471">
      <w:r>
        <w:t>ATTENDANCE:</w:t>
      </w:r>
    </w:p>
    <w:p w:rsidR="00E74471" w:rsidRDefault="00E74471" w:rsidP="003F6423">
      <w:pPr>
        <w:ind w:left="720"/>
      </w:pPr>
      <w:r>
        <w:t xml:space="preserve">Present: </w:t>
      </w:r>
      <w:r w:rsidR="006E24E3">
        <w:t xml:space="preserve"> </w:t>
      </w:r>
      <w:r w:rsidR="003F6423">
        <w:t xml:space="preserve">Kathy Clark, </w:t>
      </w:r>
      <w:r w:rsidR="006E24E3">
        <w:t>Keith Oates,</w:t>
      </w:r>
      <w:r>
        <w:t xml:space="preserve"> </w:t>
      </w:r>
      <w:proofErr w:type="spellStart"/>
      <w:r w:rsidR="00C40CAA">
        <w:t>Sy</w:t>
      </w:r>
      <w:proofErr w:type="spellEnd"/>
      <w:r w:rsidR="00C40CAA">
        <w:t xml:space="preserve"> Stone</w:t>
      </w:r>
      <w:r w:rsidR="00C7648B">
        <w:t xml:space="preserve">, </w:t>
      </w:r>
      <w:r w:rsidR="00C40CAA">
        <w:t>Nathaniel Wilson</w:t>
      </w:r>
      <w:r>
        <w:t xml:space="preserve">, </w:t>
      </w:r>
      <w:r w:rsidR="003F6423">
        <w:t xml:space="preserve">Keith Liddell, </w:t>
      </w:r>
      <w:r w:rsidR="00D754EA">
        <w:t>Jenny Malanowski</w:t>
      </w:r>
      <w:r w:rsidR="0046027E">
        <w:t>,</w:t>
      </w:r>
      <w:r w:rsidR="002D7919">
        <w:t xml:space="preserve"> </w:t>
      </w:r>
      <w:r w:rsidR="00C40CAA">
        <w:t xml:space="preserve">and </w:t>
      </w:r>
      <w:r w:rsidR="006E24E3">
        <w:t xml:space="preserve">Jami </w:t>
      </w:r>
      <w:r w:rsidR="00C40CAA">
        <w:t>Hodge</w:t>
      </w:r>
    </w:p>
    <w:p w:rsidR="007B1EAA" w:rsidRDefault="006E24E3" w:rsidP="00E74471">
      <w:r>
        <w:tab/>
        <w:t xml:space="preserve">Absent:  </w:t>
      </w:r>
      <w:r w:rsidR="003F6423">
        <w:t>None</w:t>
      </w:r>
    </w:p>
    <w:p w:rsidR="00C74DE7" w:rsidRDefault="00C74DE7" w:rsidP="00E74471"/>
    <w:p w:rsidR="00937AE2" w:rsidRDefault="002D7919" w:rsidP="00E74471">
      <w:r>
        <w:t xml:space="preserve">Chairman </w:t>
      </w:r>
      <w:r w:rsidR="005935F0">
        <w:t>Oates</w:t>
      </w:r>
      <w:r>
        <w:t xml:space="preserve"> called the meeting to order at </w:t>
      </w:r>
      <w:r w:rsidR="00864725">
        <w:t>8:</w:t>
      </w:r>
      <w:r w:rsidR="00361FA0">
        <w:t>45</w:t>
      </w:r>
      <w:r w:rsidR="00864725">
        <w:t xml:space="preserve"> a.m.</w:t>
      </w:r>
    </w:p>
    <w:p w:rsidR="00AE04F5" w:rsidRDefault="00AE04F5" w:rsidP="00E74471"/>
    <w:p w:rsidR="00AE04F5" w:rsidRDefault="00361FA0" w:rsidP="00E74471">
      <w:r>
        <w:t>There was no Visitor Participation.</w:t>
      </w:r>
    </w:p>
    <w:p w:rsidR="003F6423" w:rsidRDefault="003F6423" w:rsidP="00E74471"/>
    <w:p w:rsidR="007B1EAA" w:rsidRDefault="00D754EA" w:rsidP="00E74471">
      <w:r>
        <w:t xml:space="preserve">Mr. </w:t>
      </w:r>
      <w:r w:rsidR="00C40CAA">
        <w:t>Wilson</w:t>
      </w:r>
      <w:r w:rsidR="00361FA0">
        <w:t xml:space="preserve"> </w:t>
      </w:r>
      <w:r w:rsidR="000D3690">
        <w:t xml:space="preserve">made the motion to accept </w:t>
      </w:r>
      <w:r w:rsidR="007B1EAA">
        <w:t xml:space="preserve">the minutes of the </w:t>
      </w:r>
      <w:r>
        <w:t xml:space="preserve">January </w:t>
      </w:r>
      <w:r w:rsidR="00C40CAA">
        <w:t>14, 2022</w:t>
      </w:r>
      <w:r w:rsidR="00DA41B4">
        <w:t>,</w:t>
      </w:r>
      <w:r w:rsidR="00990B90">
        <w:t xml:space="preserve"> </w:t>
      </w:r>
      <w:r w:rsidR="0046027E">
        <w:t>meeting as presented.</w:t>
      </w:r>
      <w:r w:rsidR="007B1EAA">
        <w:t xml:space="preserve"> </w:t>
      </w:r>
      <w:r>
        <w:t xml:space="preserve">Mr. Liddell </w:t>
      </w:r>
      <w:r w:rsidR="007B1EAA">
        <w:t>seconded the motion.</w:t>
      </w:r>
      <w:r w:rsidR="00AE04F5">
        <w:t xml:space="preserve"> </w:t>
      </w:r>
      <w:r w:rsidR="007B1EAA">
        <w:t xml:space="preserve"> </w:t>
      </w:r>
      <w:r w:rsidR="000D3690">
        <w:t>Members, Clark,</w:t>
      </w:r>
      <w:r w:rsidR="00AE04F5">
        <w:t xml:space="preserve"> Oates, </w:t>
      </w:r>
      <w:r w:rsidR="00C40CAA">
        <w:t>Stone, Wilson</w:t>
      </w:r>
      <w:r w:rsidR="00AE04F5">
        <w:t xml:space="preserve">, </w:t>
      </w:r>
      <w:r w:rsidR="00361FA0">
        <w:t xml:space="preserve">and </w:t>
      </w:r>
      <w:r w:rsidR="000D3690">
        <w:t>Liddell</w:t>
      </w:r>
      <w:r w:rsidR="00AE04F5">
        <w:t xml:space="preserve"> voted “yea”.   </w:t>
      </w:r>
      <w:r w:rsidR="007B1EAA">
        <w:t>Motion carried.</w:t>
      </w:r>
    </w:p>
    <w:p w:rsidR="007B1EAA" w:rsidRDefault="007B1EAA" w:rsidP="00E74471"/>
    <w:p w:rsidR="0073002F" w:rsidRDefault="000D3690" w:rsidP="00E74471">
      <w:r>
        <w:t>Mr. Liddell</w:t>
      </w:r>
      <w:r w:rsidR="0073002F">
        <w:t xml:space="preserve"> made the motion to a</w:t>
      </w:r>
      <w:r w:rsidR="00864725">
        <w:t>pprove</w:t>
      </w:r>
      <w:r w:rsidR="0073002F">
        <w:t xml:space="preserve"> the consent agenda</w:t>
      </w:r>
      <w:r w:rsidR="00AE04F5">
        <w:t xml:space="preserve"> bills payable</w:t>
      </w:r>
      <w:r w:rsidR="0073002F">
        <w:t xml:space="preserve"> as presented.  </w:t>
      </w:r>
      <w:r w:rsidR="002C7900">
        <w:t xml:space="preserve">Mr. </w:t>
      </w:r>
      <w:r w:rsidR="00C40CAA">
        <w:t xml:space="preserve">Wilson </w:t>
      </w:r>
      <w:r w:rsidR="0073002F">
        <w:t xml:space="preserve">seconded the motion.  </w:t>
      </w:r>
      <w:r w:rsidR="00D754EA">
        <w:t xml:space="preserve">Upon roll call, </w:t>
      </w:r>
      <w:r w:rsidR="002C7900">
        <w:t xml:space="preserve">Members, Clark, Oates, </w:t>
      </w:r>
      <w:r w:rsidR="00C40CAA">
        <w:t>Stone, Wilson,</w:t>
      </w:r>
      <w:r w:rsidR="002C7900">
        <w:t xml:space="preserve"> and Liddell voted “yea”.  </w:t>
      </w:r>
      <w:r w:rsidR="0020357E">
        <w:t xml:space="preserve">  </w:t>
      </w:r>
      <w:r w:rsidR="0073002F">
        <w:t>Motion carried.</w:t>
      </w:r>
    </w:p>
    <w:p w:rsidR="00D754EA" w:rsidRDefault="00D754EA" w:rsidP="00E74471"/>
    <w:p w:rsidR="00D754EA" w:rsidRDefault="00C40CAA" w:rsidP="00E74471">
      <w:r>
        <w:t>Audit Engagement Letter was presented.</w:t>
      </w:r>
    </w:p>
    <w:p w:rsidR="00C40CAA" w:rsidRDefault="00C40CAA" w:rsidP="00E74471"/>
    <w:p w:rsidR="00C40CAA" w:rsidRDefault="00C40CAA" w:rsidP="00E74471">
      <w:r>
        <w:t>CNA Program requirements for the 2022-2023 school year presented.</w:t>
      </w:r>
    </w:p>
    <w:p w:rsidR="00C40CAA" w:rsidRDefault="00C40CAA" w:rsidP="00E74471"/>
    <w:p w:rsidR="00C40CAA" w:rsidRDefault="00C40CAA" w:rsidP="00E74471">
      <w:r>
        <w:t>2021 Perkins Measures presented.</w:t>
      </w:r>
    </w:p>
    <w:p w:rsidR="00C40CAA" w:rsidRDefault="00C40CAA" w:rsidP="00E74471"/>
    <w:p w:rsidR="00C40CAA" w:rsidRDefault="00C40CAA" w:rsidP="00E74471">
      <w:r>
        <w:t>2021 Annual Report presented.</w:t>
      </w:r>
    </w:p>
    <w:p w:rsidR="00C40CAA" w:rsidRDefault="00C40CAA" w:rsidP="00E74471"/>
    <w:p w:rsidR="00C40CAA" w:rsidRDefault="00C40CAA" w:rsidP="00E74471">
      <w:r>
        <w:t>2021 Program Improvement Plan presented.</w:t>
      </w:r>
    </w:p>
    <w:p w:rsidR="00C40CAA" w:rsidRDefault="00C40CAA" w:rsidP="00E74471"/>
    <w:p w:rsidR="00C40CAA" w:rsidRDefault="00C40CAA" w:rsidP="00E74471">
      <w:r>
        <w:t>System Flyers presented.</w:t>
      </w:r>
    </w:p>
    <w:p w:rsidR="0073002F" w:rsidRDefault="0073002F" w:rsidP="00E74471"/>
    <w:p w:rsidR="0036358B" w:rsidRDefault="0036358B" w:rsidP="00E74471">
      <w:r>
        <w:t>Administrative Remarks:</w:t>
      </w:r>
    </w:p>
    <w:p w:rsidR="00D754EA" w:rsidRDefault="00D754EA" w:rsidP="00C40CAA">
      <w:r>
        <w:tab/>
        <w:t>-</w:t>
      </w:r>
      <w:r w:rsidR="00C40CAA">
        <w:t>CNA placements could be required vaccination to be placed at certain facilities.  Attorney helped draft letter to be placed in packets.  Legal fees were paid out of a pot of money rather than the grant</w:t>
      </w:r>
    </w:p>
    <w:p w:rsidR="00C40CAA" w:rsidRDefault="00C40CAA" w:rsidP="00C40CAA">
      <w:r>
        <w:tab/>
        <w:t>-Perkins Measures – placed on high school websites</w:t>
      </w:r>
    </w:p>
    <w:p w:rsidR="00C40CAA" w:rsidRDefault="00C40CAA" w:rsidP="00C40CAA">
      <w:r>
        <w:tab/>
        <w:t>- Annual Report submitted – met as a system in all categories except for the post-secondary data.  ISBE does not collect this data</w:t>
      </w:r>
    </w:p>
    <w:p w:rsidR="00C40CAA" w:rsidRDefault="00C40CAA" w:rsidP="00C40CAA">
      <w:pPr>
        <w:ind w:firstLine="720"/>
      </w:pPr>
      <w:r>
        <w:t>-System flyers were made for all schools</w:t>
      </w:r>
    </w:p>
    <w:p w:rsidR="00C40CAA" w:rsidRDefault="00C40CAA" w:rsidP="00C40CAA">
      <w:pPr>
        <w:ind w:firstLine="720"/>
      </w:pPr>
      <w:r>
        <w:t>-Dual credit survey</w:t>
      </w:r>
    </w:p>
    <w:p w:rsidR="00C40CAA" w:rsidRDefault="00C40CAA" w:rsidP="00C40CAA">
      <w:pPr>
        <w:ind w:firstLine="720"/>
      </w:pPr>
      <w:r>
        <w:t>-CTEI – Level funding.  Perkins not out yet</w:t>
      </w:r>
    </w:p>
    <w:p w:rsidR="00D754EA" w:rsidRDefault="00D754EA" w:rsidP="00E74471">
      <w:r>
        <w:tab/>
      </w:r>
    </w:p>
    <w:p w:rsidR="007B1EAA" w:rsidRDefault="00C40CAA" w:rsidP="00E74471">
      <w:r>
        <w:t xml:space="preserve">Mr. Liddell </w:t>
      </w:r>
      <w:r w:rsidR="007B1EAA">
        <w:t>made the mot</w:t>
      </w:r>
      <w:r w:rsidR="00BD7F74">
        <w:t xml:space="preserve">ion to adjourn the meeting.  </w:t>
      </w:r>
      <w:r w:rsidR="00D754EA">
        <w:t xml:space="preserve">Mr. </w:t>
      </w:r>
      <w:r>
        <w:t>Wilson</w:t>
      </w:r>
      <w:r w:rsidR="007B1EAA">
        <w:t xml:space="preserve"> seconded the motion.  All present voted “yea”.  Motion carried.</w:t>
      </w:r>
    </w:p>
    <w:p w:rsidR="007B1EAA" w:rsidRDefault="007B1EAA" w:rsidP="00E74471"/>
    <w:p w:rsidR="007B1EAA" w:rsidRDefault="009A642C" w:rsidP="00E74471">
      <w:r>
        <w:lastRenderedPageBreak/>
        <w:t xml:space="preserve">Meeting adjourned at </w:t>
      </w:r>
      <w:r w:rsidR="00D754EA">
        <w:t>8:54</w:t>
      </w:r>
      <w:r w:rsidR="00864725">
        <w:t xml:space="preserve"> a</w:t>
      </w:r>
      <w:r w:rsidR="007B1EAA">
        <w:t>.m.</w:t>
      </w:r>
    </w:p>
    <w:p w:rsidR="004C0E9D" w:rsidRDefault="004C0E9D" w:rsidP="00E74471"/>
    <w:p w:rsidR="00FB51F6" w:rsidRDefault="00FB51F6" w:rsidP="00E74471">
      <w:r>
        <w:t>MINUTES ATTESTED TO:</w:t>
      </w:r>
    </w:p>
    <w:p w:rsidR="00FB51F6" w:rsidRDefault="00FB51F6" w:rsidP="00E74471"/>
    <w:p w:rsidR="00FB51F6" w:rsidRDefault="000149D8" w:rsidP="00E74471">
      <w:r>
        <w:t>Keith Oates</w:t>
      </w:r>
      <w:r w:rsidR="00FB51F6">
        <w:t>, Chairman</w:t>
      </w:r>
      <w:r w:rsidR="00FB51F6">
        <w:tab/>
      </w:r>
      <w:r w:rsidR="00FB51F6">
        <w:tab/>
      </w:r>
      <w:r w:rsidR="00FB51F6">
        <w:tab/>
      </w:r>
      <w:r w:rsidR="00FB51F6">
        <w:tab/>
      </w:r>
      <w:r w:rsidR="00FB51F6">
        <w:tab/>
      </w:r>
      <w:r w:rsidR="00FB51F6">
        <w:tab/>
      </w:r>
      <w:r w:rsidR="00C40CAA">
        <w:t>Keith Liddell</w:t>
      </w:r>
      <w:bookmarkStart w:id="0" w:name="_GoBack"/>
      <w:bookmarkEnd w:id="0"/>
      <w:r w:rsidR="00FB51F6">
        <w:t>, Secretary</w:t>
      </w:r>
    </w:p>
    <w:p w:rsidR="004C0E9D" w:rsidRDefault="004C0E9D" w:rsidP="00E74471"/>
    <w:p w:rsidR="00FB51F6" w:rsidRDefault="00FB51F6" w:rsidP="00E74471"/>
    <w:p w:rsidR="00E74471" w:rsidRDefault="00FB51F6" w:rsidP="00E74471">
      <w:r>
        <w:t>______________________________</w:t>
      </w:r>
      <w:r>
        <w:tab/>
      </w:r>
      <w:r>
        <w:tab/>
      </w:r>
      <w:r>
        <w:tab/>
      </w:r>
      <w:r>
        <w:tab/>
        <w:t>_______________________________</w:t>
      </w:r>
    </w:p>
    <w:sectPr w:rsidR="00E74471" w:rsidSect="0036358B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063D6"/>
    <w:multiLevelType w:val="hybridMultilevel"/>
    <w:tmpl w:val="FA98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44422"/>
    <w:multiLevelType w:val="hybridMultilevel"/>
    <w:tmpl w:val="0958BE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8F"/>
    <w:rsid w:val="000149D8"/>
    <w:rsid w:val="00017DB5"/>
    <w:rsid w:val="000446AF"/>
    <w:rsid w:val="000700FD"/>
    <w:rsid w:val="0008264A"/>
    <w:rsid w:val="00090195"/>
    <w:rsid w:val="000D3690"/>
    <w:rsid w:val="000D614A"/>
    <w:rsid w:val="0014524C"/>
    <w:rsid w:val="00164301"/>
    <w:rsid w:val="00194BC3"/>
    <w:rsid w:val="001A68B6"/>
    <w:rsid w:val="001B169A"/>
    <w:rsid w:val="0020357E"/>
    <w:rsid w:val="00290819"/>
    <w:rsid w:val="002C7900"/>
    <w:rsid w:val="002D1C29"/>
    <w:rsid w:val="002D7919"/>
    <w:rsid w:val="002F301D"/>
    <w:rsid w:val="003034B5"/>
    <w:rsid w:val="00306276"/>
    <w:rsid w:val="003150F0"/>
    <w:rsid w:val="00361FA0"/>
    <w:rsid w:val="0036358B"/>
    <w:rsid w:val="0038046E"/>
    <w:rsid w:val="003C671C"/>
    <w:rsid w:val="003F3852"/>
    <w:rsid w:val="003F6423"/>
    <w:rsid w:val="00443620"/>
    <w:rsid w:val="0046027E"/>
    <w:rsid w:val="00481092"/>
    <w:rsid w:val="004C0E9D"/>
    <w:rsid w:val="004E7FCF"/>
    <w:rsid w:val="00541A98"/>
    <w:rsid w:val="00565F72"/>
    <w:rsid w:val="0057502F"/>
    <w:rsid w:val="005935F0"/>
    <w:rsid w:val="005D1D8F"/>
    <w:rsid w:val="006209A1"/>
    <w:rsid w:val="006E24E3"/>
    <w:rsid w:val="006F5C28"/>
    <w:rsid w:val="0073002F"/>
    <w:rsid w:val="007A03A2"/>
    <w:rsid w:val="007A2D04"/>
    <w:rsid w:val="007B135D"/>
    <w:rsid w:val="007B1EAA"/>
    <w:rsid w:val="00815771"/>
    <w:rsid w:val="00850AF0"/>
    <w:rsid w:val="00864725"/>
    <w:rsid w:val="008C3E8B"/>
    <w:rsid w:val="009303F4"/>
    <w:rsid w:val="00937AE2"/>
    <w:rsid w:val="00987F22"/>
    <w:rsid w:val="00990B90"/>
    <w:rsid w:val="009A1E52"/>
    <w:rsid w:val="009A5019"/>
    <w:rsid w:val="009A642C"/>
    <w:rsid w:val="009B2B24"/>
    <w:rsid w:val="00A065A3"/>
    <w:rsid w:val="00A16D24"/>
    <w:rsid w:val="00A21319"/>
    <w:rsid w:val="00A6149C"/>
    <w:rsid w:val="00A965E4"/>
    <w:rsid w:val="00AA1D04"/>
    <w:rsid w:val="00AE04F5"/>
    <w:rsid w:val="00B064D6"/>
    <w:rsid w:val="00B24B49"/>
    <w:rsid w:val="00B85381"/>
    <w:rsid w:val="00BB5B98"/>
    <w:rsid w:val="00BD7F74"/>
    <w:rsid w:val="00BF1ABC"/>
    <w:rsid w:val="00BF5A76"/>
    <w:rsid w:val="00C06B84"/>
    <w:rsid w:val="00C14366"/>
    <w:rsid w:val="00C40CAA"/>
    <w:rsid w:val="00C74DE7"/>
    <w:rsid w:val="00C7648B"/>
    <w:rsid w:val="00CD050A"/>
    <w:rsid w:val="00CD76C3"/>
    <w:rsid w:val="00D22083"/>
    <w:rsid w:val="00D53FE5"/>
    <w:rsid w:val="00D754EA"/>
    <w:rsid w:val="00DA41B4"/>
    <w:rsid w:val="00DB4EEC"/>
    <w:rsid w:val="00DB6157"/>
    <w:rsid w:val="00DC7633"/>
    <w:rsid w:val="00E74471"/>
    <w:rsid w:val="00E82615"/>
    <w:rsid w:val="00EB61FB"/>
    <w:rsid w:val="00EC0584"/>
    <w:rsid w:val="00F23F64"/>
    <w:rsid w:val="00F339F1"/>
    <w:rsid w:val="00FA07CC"/>
    <w:rsid w:val="00FB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80BCC3-A18C-4ADF-8780-18972CD4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6276"/>
    <w:pPr>
      <w:framePr w:w="7920" w:h="1980" w:hRule="exact" w:hSpace="180" w:wrap="auto" w:hAnchor="page" w:xAlign="center" w:yAlign="bottom"/>
      <w:ind w:left="2880"/>
    </w:pPr>
    <w:rPr>
      <w:rFonts w:ascii="Constantia" w:eastAsiaTheme="majorEastAsia" w:hAnsi="Constantia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8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8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1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5B54F-C1F4-45B2-B8B7-BE2089CC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 County Special Ed</dc:creator>
  <cp:keywords/>
  <dc:description/>
  <cp:lastModifiedBy>Kristen Bayer</cp:lastModifiedBy>
  <cp:revision>3</cp:revision>
  <cp:lastPrinted>2021-04-09T16:23:00Z</cp:lastPrinted>
  <dcterms:created xsi:type="dcterms:W3CDTF">2022-04-08T19:20:00Z</dcterms:created>
  <dcterms:modified xsi:type="dcterms:W3CDTF">2022-04-08T19:29:00Z</dcterms:modified>
</cp:coreProperties>
</file>